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附件10：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先进集体与先进个人评选条件</w:t>
      </w: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>一、先进集体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能够认真贯彻执行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后勤保障处</w:t>
      </w:r>
      <w:r>
        <w:rPr>
          <w:rFonts w:hint="eastAsia" w:ascii="宋体" w:hAnsi="宋体" w:cs="宋体"/>
          <w:color w:val="000000"/>
          <w:sz w:val="28"/>
          <w:szCs w:val="28"/>
        </w:rPr>
        <w:t>的各项决议、决定，切实履行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二级单位</w:t>
      </w:r>
      <w:r>
        <w:rPr>
          <w:rFonts w:hint="eastAsia" w:ascii="宋体" w:hAnsi="宋体" w:cs="宋体"/>
          <w:color w:val="000000"/>
          <w:sz w:val="28"/>
          <w:szCs w:val="28"/>
        </w:rPr>
        <w:t>工作职责，努力完成所担负的工作任务；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单位</w:t>
      </w:r>
      <w:r>
        <w:rPr>
          <w:rFonts w:hint="eastAsia" w:ascii="宋体" w:hAnsi="宋体" w:cs="宋体"/>
          <w:color w:val="000000"/>
          <w:sz w:val="28"/>
          <w:szCs w:val="28"/>
        </w:rPr>
        <w:t>内民主气氛好，团结一致，相互配合，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积极</w:t>
      </w:r>
      <w:r>
        <w:rPr>
          <w:rFonts w:hint="eastAsia" w:ascii="宋体" w:hAnsi="宋体" w:cs="宋体"/>
          <w:color w:val="000000"/>
          <w:sz w:val="28"/>
          <w:szCs w:val="28"/>
        </w:rPr>
        <w:t>参加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后勤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保障处</w:t>
      </w:r>
      <w:r>
        <w:rPr>
          <w:rFonts w:hint="eastAsia" w:ascii="宋体" w:hAnsi="宋体" w:cs="宋体"/>
          <w:color w:val="000000"/>
          <w:sz w:val="28"/>
          <w:szCs w:val="28"/>
        </w:rPr>
        <w:t>组织的各项活动。整体战斗力强，工作快捷高效，有特色、有创新；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3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规章制度健全，符合实际，可操作性强，并不断完善，符合与时俱进要求，每个岗位都有具体的优质服务规范，做到将重要部分服务规范装饰在明显部位；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领导班子成员团结、实干、高效，得到了职工的拥护；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圆满完成各项生产经营指标，并取得了较好的经济效益；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Arial" w:eastAsiaTheme="minorEastAsia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6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本部门多数职工认识到位，服务态度端正、热情周到，工作效率高，无扯皮推诿和因职工服务不到位引起服务对象投诉现象，无弄虚作假、夸大其辞现象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eastAsia="zh-CN"/>
        </w:rPr>
        <w:t>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hint="eastAsia" w:ascii="宋体" w:hAnsi="宋体" w:cs="Arial"/>
          <w:color w:val="333333"/>
          <w:kern w:val="0"/>
          <w:sz w:val="28"/>
          <w:szCs w:val="28"/>
        </w:rPr>
        <w:t>7</w:t>
      </w:r>
      <w:r>
        <w:rPr>
          <w:rFonts w:hint="eastAsia" w:ascii="宋体" w:hAnsi="宋体" w:cs="Arial"/>
          <w:color w:val="333333"/>
          <w:kern w:val="0"/>
          <w:sz w:val="28"/>
          <w:szCs w:val="28"/>
          <w:lang w:val="en-US" w:eastAsia="zh-CN"/>
        </w:rPr>
        <w:t>.</w:t>
      </w:r>
      <w:r>
        <w:rPr>
          <w:rFonts w:hint="eastAsia" w:ascii="宋体" w:hAnsi="宋体" w:cs="Arial"/>
          <w:color w:val="333333"/>
          <w:kern w:val="0"/>
          <w:sz w:val="28"/>
          <w:szCs w:val="28"/>
        </w:rPr>
        <w:t>重视安全生产，有比较完善的安全制度及安全生产预案，全年无安全事故发生。</w:t>
      </w:r>
    </w:p>
    <w:p>
      <w:pPr>
        <w:widowControl/>
        <w:wordWrap w:val="0"/>
        <w:adjustRightInd w:val="0"/>
        <w:snapToGrid w:val="0"/>
        <w:spacing w:line="440" w:lineRule="exact"/>
        <w:jc w:val="left"/>
        <w:rPr>
          <w:rFonts w:hint="eastAsia" w:ascii="宋体" w:hAnsi="宋体" w:cs="Arial"/>
          <w:b/>
          <w:bCs/>
          <w:color w:val="333333"/>
          <w:kern w:val="0"/>
          <w:sz w:val="28"/>
          <w:szCs w:val="28"/>
          <w:lang w:eastAsia="zh-CN"/>
        </w:rPr>
      </w:pPr>
    </w:p>
    <w:p>
      <w:pPr>
        <w:widowControl/>
        <w:wordWrap w:val="0"/>
        <w:adjustRightInd w:val="0"/>
        <w:snapToGrid w:val="0"/>
        <w:spacing w:line="440" w:lineRule="exact"/>
        <w:ind w:firstLine="562" w:firstLineChars="200"/>
        <w:jc w:val="left"/>
        <w:rPr>
          <w:rFonts w:hint="eastAsia" w:ascii="宋体" w:hAnsi="宋体" w:cs="Arial" w:eastAsiaTheme="minorEastAsia"/>
          <w:b/>
          <w:bCs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cs="Arial"/>
          <w:b/>
          <w:bCs/>
          <w:color w:val="333333"/>
          <w:kern w:val="0"/>
          <w:sz w:val="28"/>
          <w:szCs w:val="28"/>
          <w:lang w:eastAsia="zh-CN"/>
        </w:rPr>
        <w:t>二、优秀管理干部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较好地完成本年度工作</w:t>
      </w:r>
      <w:r>
        <w:rPr>
          <w:rFonts w:ascii="宋体" w:hAnsi="宋体" w:cs="宋体"/>
          <w:color w:val="000000"/>
          <w:sz w:val="28"/>
          <w:szCs w:val="28"/>
        </w:rPr>
        <w:fldChar w:fldCharType="begin"/>
      </w:r>
      <w:r>
        <w:rPr>
          <w:rFonts w:ascii="宋体" w:hAnsi="宋体" w:cs="宋体"/>
          <w:color w:val="000000"/>
          <w:sz w:val="28"/>
          <w:szCs w:val="28"/>
        </w:rPr>
        <w:instrText xml:space="preserve"> HYPERLINK "http://www.3edu.net/Article/Index.asp" </w:instrText>
      </w:r>
      <w:r>
        <w:rPr>
          <w:rFonts w:ascii="宋体" w:hAnsi="宋体" w:cs="宋体"/>
          <w:color w:val="000000"/>
          <w:sz w:val="28"/>
          <w:szCs w:val="28"/>
        </w:rPr>
        <w:fldChar w:fldCharType="separate"/>
      </w:r>
      <w:r>
        <w:rPr>
          <w:rFonts w:ascii="宋体" w:hAnsi="宋体" w:cs="宋体"/>
          <w:color w:val="000000"/>
          <w:sz w:val="27"/>
        </w:rPr>
        <w:t>计划</w:t>
      </w:r>
      <w:r>
        <w:rPr>
          <w:rFonts w:ascii="宋体" w:hAnsi="宋体" w:cs="宋体"/>
          <w:color w:val="000000"/>
          <w:sz w:val="28"/>
          <w:szCs w:val="28"/>
        </w:rPr>
        <w:fldChar w:fldCharType="end"/>
      </w:r>
      <w:r>
        <w:rPr>
          <w:rFonts w:hint="eastAsia" w:ascii="宋体" w:hAnsi="宋体" w:cs="宋体"/>
          <w:color w:val="000000"/>
          <w:sz w:val="28"/>
          <w:szCs w:val="28"/>
        </w:rPr>
        <w:t>，通过完善管理制度、采取激励手段，提高整个单位的工作效率，保质保量完成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后勤保障处</w:t>
      </w:r>
      <w:r>
        <w:rPr>
          <w:rFonts w:hint="eastAsia" w:ascii="宋体" w:hAnsi="宋体" w:cs="宋体"/>
          <w:color w:val="000000"/>
          <w:sz w:val="28"/>
          <w:szCs w:val="28"/>
        </w:rPr>
        <w:t>下达的各项工作任务，圆满完成各项生产经营指标，并取得了较好的经济效益；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自觉遵守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后勤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保障处</w:t>
      </w:r>
      <w:r>
        <w:rPr>
          <w:rFonts w:hint="eastAsia" w:ascii="宋体" w:hAnsi="宋体" w:cs="宋体"/>
          <w:color w:val="000000"/>
          <w:sz w:val="28"/>
          <w:szCs w:val="28"/>
        </w:rPr>
        <w:t>的各项规章制度，严于律己，率先垂范，带动本单位员工遵章守纪，在员工中具有较高的威信；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热爱本职工作，忠于职守，团结协作精神强，具有较强的开拓意识，在本部门起模范带头作用；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熟悉本职岗位，工作能力强，工作业绩突出；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5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认真做好下属员工的思想教育及培训工作，具有较强的接受新事物的能力，能创造性地完成本职工作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lang w:val="en-US" w:eastAsia="zh-CN"/>
        </w:rPr>
        <w:t>6.积极探索后勤服务社会化的新途径，为智慧后勤建设做出一定贡献。</w:t>
      </w:r>
    </w:p>
    <w:p>
      <w:pPr>
        <w:widowControl/>
        <w:wordWrap w:val="0"/>
        <w:adjustRightInd w:val="0"/>
        <w:snapToGrid w:val="0"/>
        <w:spacing w:line="440" w:lineRule="exact"/>
        <w:ind w:firstLine="562" w:firstLineChars="200"/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0"/>
        </w:numPr>
        <w:wordWrap w:val="0"/>
        <w:adjustRightInd w:val="0"/>
        <w:snapToGrid w:val="0"/>
        <w:spacing w:line="440" w:lineRule="exact"/>
        <w:ind w:firstLine="562" w:firstLineChars="200"/>
        <w:jc w:val="left"/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三、先进工作者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1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认真贯彻执行党和国家的路线、方针、政策，坚持四项基本原则，模范遵守国家法律、法规及学校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和后勤保障处的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各项规章制度。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zh-CN"/>
        </w:rPr>
        <w:t>热爱本职工作，与时俱进，在师德方面表现突出，在管理育人、服务育人工作中成绩优秀；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廉洁奉公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精通业务，勤奋敬业，有改革创新精神，成绩突出；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/>
          <w:color w:val="000000"/>
          <w:sz w:val="28"/>
          <w:szCs w:val="28"/>
        </w:rPr>
        <w:t>认真履行本岗位工作职责，完成或超额完成本人应承担的工作任务；</w:t>
      </w:r>
    </w:p>
    <w:p>
      <w:pPr>
        <w:widowControl/>
        <w:wordWrap w:val="0"/>
        <w:adjustRightInd w:val="0"/>
        <w:snapToGrid w:val="0"/>
        <w:spacing w:line="440" w:lineRule="exact"/>
        <w:ind w:firstLine="560" w:firstLineChars="200"/>
        <w:jc w:val="left"/>
        <w:rPr>
          <w:rFonts w:hint="default" w:ascii="宋体" w:hAnsi="宋体" w:cs="宋体" w:eastAsiaTheme="minorEastAsia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.</w:t>
      </w:r>
      <w:r>
        <w:rPr>
          <w:rFonts w:hint="eastAsia" w:ascii="宋体" w:hAnsi="宋体" w:cs="宋体"/>
          <w:color w:val="000000"/>
          <w:sz w:val="28"/>
          <w:szCs w:val="28"/>
        </w:rPr>
        <w:t>连续两年考核结果为优秀或本年度贡献突出、考核优秀且上年度考核结果为</w:t>
      </w: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合格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/>
        <w:jc w:val="left"/>
        <w:outlineLvl w:val="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2"/>
        <w:jc w:val="left"/>
        <w:outlineLvl w:val="9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440" w:lineRule="exact"/>
        <w:ind w:firstLine="560"/>
        <w:jc w:val="both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74589"/>
    <w:rsid w:val="01874589"/>
    <w:rsid w:val="04043398"/>
    <w:rsid w:val="05F51253"/>
    <w:rsid w:val="0CAB645B"/>
    <w:rsid w:val="0EB03A22"/>
    <w:rsid w:val="172A5CF1"/>
    <w:rsid w:val="1AD7390D"/>
    <w:rsid w:val="1E715DB1"/>
    <w:rsid w:val="1F3E5C23"/>
    <w:rsid w:val="34204257"/>
    <w:rsid w:val="351D2F4E"/>
    <w:rsid w:val="35520FD6"/>
    <w:rsid w:val="36BB22A9"/>
    <w:rsid w:val="380A7E5C"/>
    <w:rsid w:val="38665172"/>
    <w:rsid w:val="3AA50D90"/>
    <w:rsid w:val="3CB42B1F"/>
    <w:rsid w:val="4AEB68BB"/>
    <w:rsid w:val="4BBC4634"/>
    <w:rsid w:val="4E09713F"/>
    <w:rsid w:val="4EFA1A2A"/>
    <w:rsid w:val="4F763A03"/>
    <w:rsid w:val="5CD7090E"/>
    <w:rsid w:val="67881E66"/>
    <w:rsid w:val="7D450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2018-12-14T00:55:00Z</dcterms:created>
  <dc:creator>Administrator</dc:creator>
  <cp:lastModifiedBy>小白兔</cp:lastModifiedBy>
  <dcterms:modified xsi:type="dcterms:W3CDTF">2021-12-15T02:13:25Z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827DBEA15A794D86A78A4257FB28598D</vt:lpwstr>
  </property>
</Properties>
</file>